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A36" w:rsidRPr="00457A36" w:rsidRDefault="00457A36" w:rsidP="00666DAB">
      <w:pPr>
        <w:shd w:val="clear" w:color="auto" w:fill="FFFFFF"/>
        <w:spacing w:before="150" w:after="150" w:line="600" w:lineRule="atLeast"/>
        <w:jc w:val="center"/>
        <w:outlineLvl w:val="0"/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</w:pPr>
      <w:r>
        <w:rPr>
          <w:rFonts w:ascii="Book Antiqua" w:eastAsia="Times New Roman" w:hAnsi="Book Antiqua" w:cs="Times New Roman"/>
          <w:color w:val="365F91" w:themeColor="accent1" w:themeShade="BF"/>
          <w:kern w:val="36"/>
          <w:sz w:val="48"/>
          <w:szCs w:val="48"/>
          <w:lang w:eastAsia="ru-RU"/>
        </w:rPr>
        <w:t xml:space="preserve"> </w:t>
      </w:r>
      <w:r w:rsidRPr="00457A36"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  <w:t>И</w:t>
      </w:r>
      <w:r w:rsidR="00666DAB" w:rsidRPr="00457A36"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  <w:t>гр</w:t>
      </w:r>
      <w:r w:rsidRPr="00457A36"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  <w:t>ы</w:t>
      </w:r>
      <w:r w:rsidR="00666DAB" w:rsidRPr="00457A36"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  <w:t xml:space="preserve"> на развитие мелкой </w:t>
      </w:r>
    </w:p>
    <w:p w:rsidR="00666DAB" w:rsidRPr="00457A36" w:rsidRDefault="00666DAB" w:rsidP="00666DAB">
      <w:pPr>
        <w:shd w:val="clear" w:color="auto" w:fill="FFFFFF"/>
        <w:spacing w:before="150" w:after="150" w:line="600" w:lineRule="atLeast"/>
        <w:jc w:val="center"/>
        <w:outlineLvl w:val="0"/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</w:pPr>
      <w:r w:rsidRPr="00457A36"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  <w:t xml:space="preserve">моторики </w:t>
      </w:r>
      <w:r w:rsidR="00457A36"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  <w:t xml:space="preserve">для </w:t>
      </w:r>
      <w:r w:rsidRPr="00457A36">
        <w:rPr>
          <w:rFonts w:ascii="Book Antiqua" w:eastAsia="Times New Roman" w:hAnsi="Book Antiqua" w:cs="Times New Roman"/>
          <w:b/>
          <w:color w:val="365F91" w:themeColor="accent1" w:themeShade="BF"/>
          <w:kern w:val="36"/>
          <w:sz w:val="48"/>
          <w:szCs w:val="48"/>
          <w:lang w:eastAsia="ru-RU"/>
        </w:rPr>
        <w:t>детей 2 лет</w:t>
      </w:r>
    </w:p>
    <w:p w:rsidR="00666DAB" w:rsidRPr="00C60F6D" w:rsidRDefault="00BD3378" w:rsidP="00C60F6D">
      <w:pPr>
        <w:shd w:val="clear" w:color="auto" w:fill="FFFFFF"/>
        <w:spacing w:before="15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FE3860"/>
          <w:sz w:val="32"/>
          <w:szCs w:val="32"/>
          <w:lang w:eastAsia="ru-RU"/>
        </w:rPr>
      </w:pPr>
      <w:r w:rsidRPr="00C60F6D">
        <w:rPr>
          <w:rFonts w:ascii="Times New Roman" w:eastAsia="Times New Roman" w:hAnsi="Times New Roman" w:cs="Times New Roman"/>
          <w:color w:val="FE3860"/>
          <w:sz w:val="32"/>
          <w:szCs w:val="32"/>
          <w:lang w:eastAsia="ru-RU"/>
        </w:rPr>
        <w:t>Игры с прищепками</w:t>
      </w:r>
    </w:p>
    <w:p w:rsidR="00666DAB" w:rsidRPr="00666DAB" w:rsidRDefault="00666DAB" w:rsidP="00C60F6D">
      <w:pPr>
        <w:shd w:val="clear" w:color="auto" w:fill="FFFFFF"/>
        <w:spacing w:before="150" w:after="150" w:line="240" w:lineRule="auto"/>
        <w:outlineLvl w:val="2"/>
        <w:rPr>
          <w:rFonts w:ascii="Times New Roman" w:eastAsia="Times New Roman" w:hAnsi="Times New Roman" w:cs="Times New Roman"/>
          <w:color w:val="FE3860"/>
          <w:sz w:val="28"/>
          <w:szCs w:val="28"/>
          <w:lang w:eastAsia="ru-RU"/>
        </w:rPr>
      </w:pPr>
      <w:r w:rsidRPr="00666DAB">
        <w:rPr>
          <w:rFonts w:ascii="Times New Roman" w:eastAsia="Times New Roman" w:hAnsi="Times New Roman" w:cs="Times New Roman"/>
          <w:color w:val="FE3860"/>
          <w:sz w:val="28"/>
          <w:szCs w:val="28"/>
          <w:lang w:eastAsia="ru-RU"/>
        </w:rPr>
        <w:t>Конструирование из прищепок:</w:t>
      </w: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3014"/>
        <w:gridCol w:w="7867"/>
      </w:tblGrid>
      <w:tr w:rsidR="00666DAB" w:rsidTr="00A43EB4">
        <w:tc>
          <w:tcPr>
            <w:tcW w:w="3014" w:type="dxa"/>
          </w:tcPr>
          <w:p w:rsidR="00666DAB" w:rsidRPr="00002C12" w:rsidRDefault="00666DAB" w:rsidP="0000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C12">
              <w:rPr>
                <w:rFonts w:ascii="Times New Roman" w:hAnsi="Times New Roman" w:cs="Times New Roman"/>
                <w:sz w:val="28"/>
                <w:szCs w:val="28"/>
              </w:rPr>
              <w:t>С помощью прищепок делаем иголочки на спинке ежика, лучики у солнышка и т.п.:</w:t>
            </w:r>
          </w:p>
        </w:tc>
        <w:tc>
          <w:tcPr>
            <w:tcW w:w="7867" w:type="dxa"/>
          </w:tcPr>
          <w:p w:rsidR="00666DAB" w:rsidRDefault="00666DAB" w:rsidP="00666D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7C257C" wp14:editId="59B6FCA8">
                  <wp:extent cx="2833786" cy="2276475"/>
                  <wp:effectExtent l="0" t="0" r="5080" b="0"/>
                  <wp:docPr id="1" name="Рисунок 2" descr="Игры с прищепками для детей 2 ле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гры с прищепками для детей 2 ле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211" cy="2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AB" w:rsidTr="00A43EB4">
        <w:tc>
          <w:tcPr>
            <w:tcW w:w="3014" w:type="dxa"/>
          </w:tcPr>
          <w:p w:rsidR="00666DAB" w:rsidRPr="00002C12" w:rsidRDefault="00666DAB" w:rsidP="00002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C12">
              <w:rPr>
                <w:rFonts w:ascii="Times New Roman" w:hAnsi="Times New Roman" w:cs="Times New Roman"/>
                <w:sz w:val="28"/>
                <w:szCs w:val="28"/>
              </w:rPr>
              <w:t>Сортируем прищепки по цвету:</w:t>
            </w:r>
          </w:p>
          <w:p w:rsidR="00666DAB" w:rsidRPr="00A43EB4" w:rsidRDefault="00666DAB" w:rsidP="00A43E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7" w:type="dxa"/>
          </w:tcPr>
          <w:p w:rsidR="00666DAB" w:rsidRDefault="00666DAB" w:rsidP="00666D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63219A" wp14:editId="210CEAA3">
                  <wp:extent cx="2857500" cy="2476499"/>
                  <wp:effectExtent l="0" t="0" r="0" b="635"/>
                  <wp:docPr id="2" name="Рисунок 4" descr="Игры с прищепками - разложи по цвет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ры с прищепками - разложи по цвет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26" cy="247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AB" w:rsidTr="00A43EB4">
        <w:tc>
          <w:tcPr>
            <w:tcW w:w="10881" w:type="dxa"/>
            <w:gridSpan w:val="2"/>
          </w:tcPr>
          <w:p w:rsidR="00666DAB" w:rsidRPr="00002C12" w:rsidRDefault="00666DAB" w:rsidP="00666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1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перекладывать разные материалы.</w:t>
            </w:r>
            <w:r w:rsidRPr="00002C12">
              <w:rPr>
                <w:rFonts w:ascii="Times New Roman" w:hAnsi="Times New Roman" w:cs="Times New Roman"/>
                <w:sz w:val="28"/>
                <w:szCs w:val="28"/>
              </w:rPr>
              <w:t> Это кажется очень простым занятием, но не для детей 2 лет – очень редко кому удается все правильно сделать с первого раза!</w:t>
            </w:r>
          </w:p>
        </w:tc>
      </w:tr>
      <w:tr w:rsidR="00666DAB" w:rsidTr="00A43EB4">
        <w:trPr>
          <w:trHeight w:val="4217"/>
        </w:trPr>
        <w:tc>
          <w:tcPr>
            <w:tcW w:w="3014" w:type="dxa"/>
          </w:tcPr>
          <w:p w:rsidR="00666DAB" w:rsidRDefault="00666DAB" w:rsidP="00A43EB4">
            <w:r w:rsidRPr="00A43EB4">
              <w:rPr>
                <w:rStyle w:val="a6"/>
                <w:rFonts w:ascii="Verdana" w:hAnsi="Verdana"/>
                <w:shd w:val="clear" w:color="auto" w:fill="FFFFFF"/>
              </w:rPr>
              <w:lastRenderedPageBreak/>
              <w:t xml:space="preserve">Кормим птичек </w:t>
            </w:r>
            <w:r w:rsidRPr="00A43EB4">
              <w:rPr>
                <w:rStyle w:val="a6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червяками</w:t>
            </w:r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(попросите ребенка переложить "червячков" в тарелочку к птичке используя прищепки):</w:t>
            </w:r>
          </w:p>
        </w:tc>
        <w:tc>
          <w:tcPr>
            <w:tcW w:w="7867" w:type="dxa"/>
          </w:tcPr>
          <w:p w:rsidR="00666DAB" w:rsidRDefault="00666DAB" w:rsidP="00666D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B45F2D" wp14:editId="7DB3FAF7">
                  <wp:extent cx="4333875" cy="2438400"/>
                  <wp:effectExtent l="0" t="0" r="9525" b="0"/>
                  <wp:docPr id="3" name="Рисунок 6" descr="Игры с прищепками - перекладывание (2 - 3 го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гры с прищепками - перекладывание (2 - 3 года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" t="2284" r="1754" b="1369"/>
                          <a:stretch/>
                        </pic:blipFill>
                        <pic:spPr bwMode="auto">
                          <a:xfrm>
                            <a:off x="0" y="0"/>
                            <a:ext cx="43338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DAB" w:rsidTr="00A43EB4">
        <w:tc>
          <w:tcPr>
            <w:tcW w:w="3014" w:type="dxa"/>
          </w:tcPr>
          <w:p w:rsidR="00666DAB" w:rsidRPr="00A43EB4" w:rsidRDefault="00666DAB" w:rsidP="00A43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EB4">
              <w:rPr>
                <w:rFonts w:ascii="Times New Roman" w:hAnsi="Times New Roman" w:cs="Times New Roman"/>
                <w:sz w:val="28"/>
                <w:szCs w:val="28"/>
              </w:rPr>
              <w:t>Сортируем помпоны по цвету, перекладывая их с помощью прищепок:</w:t>
            </w:r>
          </w:p>
          <w:p w:rsidR="00666DAB" w:rsidRDefault="00666DAB" w:rsidP="00666DAB">
            <w:pPr>
              <w:jc w:val="center"/>
            </w:pPr>
          </w:p>
        </w:tc>
        <w:tc>
          <w:tcPr>
            <w:tcW w:w="7867" w:type="dxa"/>
          </w:tcPr>
          <w:p w:rsidR="00666DAB" w:rsidRDefault="00666DAB" w:rsidP="00666D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8C651B" wp14:editId="310FB538">
                  <wp:extent cx="3808028" cy="1609725"/>
                  <wp:effectExtent l="0" t="0" r="2540" b="0"/>
                  <wp:docPr id="4" name="Рисунок 8" descr="Развиваем пальчики в 2 года - иг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звиваем пальчики в 2 года - игры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" t="9064" r="5166" b="24561"/>
                          <a:stretch/>
                        </pic:blipFill>
                        <pic:spPr bwMode="auto">
                          <a:xfrm>
                            <a:off x="0" y="0"/>
                            <a:ext cx="3808028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378" w:rsidRPr="00A43EB4" w:rsidRDefault="00BD3378" w:rsidP="00A43EB4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43EB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Игры </w:t>
      </w:r>
      <w:r w:rsidRPr="00BD3378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r w:rsidRPr="00A43EB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с крупой</w:t>
      </w:r>
    </w:p>
    <w:p w:rsidR="00BD3378" w:rsidRPr="00A43EB4" w:rsidRDefault="00BD3378" w:rsidP="00BD3378">
      <w:pPr>
        <w:shd w:val="clear" w:color="auto" w:fill="FFFFFF"/>
        <w:spacing w:before="150" w:after="0" w:line="240" w:lineRule="auto"/>
        <w:outlineLvl w:val="1"/>
        <w:rPr>
          <w:rFonts w:ascii="Times New Roman" w:eastAsia="Times New Roman" w:hAnsi="Times New Roman" w:cs="Times New Roman"/>
          <w:color w:val="FE3860"/>
          <w:sz w:val="28"/>
          <w:szCs w:val="28"/>
          <w:lang w:eastAsia="ru-RU"/>
        </w:rPr>
      </w:pPr>
      <w:r w:rsidRPr="00A43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Сортировка крупы не только развивает пальчики, но и развивает математическое мышление. Но если честно, в отличие от Золушки, многим детям очень скучно отделять фасоль от гороха и раскладывать их по разным коробочкам. И тут на помощь мамам могут прийти сюжетные игры: 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567"/>
        <w:gridCol w:w="6888"/>
      </w:tblGrid>
      <w:tr w:rsidR="00C60F6D" w:rsidTr="00457A36">
        <w:tc>
          <w:tcPr>
            <w:tcW w:w="3227" w:type="dxa"/>
          </w:tcPr>
          <w:p w:rsidR="00BD3378" w:rsidRPr="00A43EB4" w:rsidRDefault="00BD3378" w:rsidP="00A43EB4">
            <w:pPr>
              <w:spacing w:before="150" w:after="150"/>
              <w:outlineLvl w:val="1"/>
              <w:rPr>
                <w:rFonts w:ascii="Times New Roman" w:eastAsia="Times New Roman" w:hAnsi="Times New Roman" w:cs="Times New Roman"/>
                <w:color w:val="FE3860"/>
                <w:sz w:val="28"/>
                <w:szCs w:val="28"/>
                <w:lang w:eastAsia="ru-RU"/>
              </w:rPr>
            </w:pPr>
            <w:proofErr w:type="gramStart"/>
            <w:r w:rsidRPr="00A43EB4">
              <w:rPr>
                <w:rStyle w:val="a6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Накорми курочку, петушка, цыпленка</w:t>
            </w:r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(втыкаем крупу в тарелочки из теста – курочке – горох, петушку – фасоль, маленькому цыпленку – самые маленькие зерна – гречку):</w:t>
            </w:r>
            <w:proofErr w:type="gramEnd"/>
          </w:p>
        </w:tc>
        <w:tc>
          <w:tcPr>
            <w:tcW w:w="7455" w:type="dxa"/>
            <w:gridSpan w:val="2"/>
          </w:tcPr>
          <w:p w:rsidR="00BD3378" w:rsidRDefault="00BD3378" w:rsidP="00BD3378">
            <w:pPr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6F13C" wp14:editId="0D815DD2">
                  <wp:extent cx="4619625" cy="3076575"/>
                  <wp:effectExtent l="0" t="0" r="0" b="9525"/>
                  <wp:docPr id="5" name="Рисунок 10" descr="Мелкая моторика рук - игры с детьм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елкая моторика рук - игры с деть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967" cy="308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457A36">
        <w:tc>
          <w:tcPr>
            <w:tcW w:w="3227" w:type="dxa"/>
          </w:tcPr>
          <w:p w:rsidR="00BD3378" w:rsidRPr="00A43EB4" w:rsidRDefault="00BD3378" w:rsidP="00A43EB4">
            <w:pPr>
              <w:spacing w:before="150" w:after="150"/>
              <w:outlineLvl w:val="1"/>
              <w:rPr>
                <w:rFonts w:ascii="Times New Roman" w:eastAsia="Times New Roman" w:hAnsi="Times New Roman" w:cs="Times New Roman"/>
                <w:color w:val="FE3860"/>
                <w:sz w:val="28"/>
                <w:szCs w:val="28"/>
                <w:lang w:eastAsia="ru-RU"/>
              </w:rPr>
            </w:pPr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Помоги зверям добраться до домиков – </w:t>
            </w:r>
            <w:r w:rsidRPr="00A43EB4">
              <w:rPr>
                <w:rStyle w:val="a6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выложи дорожки "камешками"</w:t>
            </w:r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У медведя ноги большие – ему кладем самые большие камни (фасоль), лисичке - камушки поменьше (горох), ну а белке – самые маленькие (гречка):</w:t>
            </w:r>
          </w:p>
        </w:tc>
        <w:tc>
          <w:tcPr>
            <w:tcW w:w="7455" w:type="dxa"/>
            <w:gridSpan w:val="2"/>
          </w:tcPr>
          <w:p w:rsidR="00BD3378" w:rsidRDefault="00BD3378" w:rsidP="00BD3378">
            <w:pPr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87E32" wp14:editId="717E0B6B">
                  <wp:extent cx="3419475" cy="2313622"/>
                  <wp:effectExtent l="0" t="0" r="0" b="0"/>
                  <wp:docPr id="6" name="Рисунок 12" descr="Развитие мелкой моторики рук - играем с круп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азвитие мелкой моторики рук - играем с круп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883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EB4" w:rsidTr="0082632E">
        <w:tc>
          <w:tcPr>
            <w:tcW w:w="10682" w:type="dxa"/>
            <w:gridSpan w:val="3"/>
          </w:tcPr>
          <w:p w:rsidR="00A43EB4" w:rsidRPr="00A43EB4" w:rsidRDefault="00A43EB4" w:rsidP="00A43EB4">
            <w:pPr>
              <w:spacing w:before="150" w:after="150"/>
              <w:outlineLvl w:val="1"/>
              <w:rPr>
                <w:rFonts w:ascii="Times New Roman" w:eastAsia="Times New Roman" w:hAnsi="Times New Roman" w:cs="Times New Roman"/>
                <w:color w:val="FE3860"/>
                <w:sz w:val="28"/>
                <w:szCs w:val="28"/>
                <w:lang w:eastAsia="ru-RU"/>
              </w:rPr>
            </w:pPr>
            <w:r w:rsidRPr="00A43E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 такому же принципу можно играть в огород - </w:t>
            </w:r>
            <w:proofErr w:type="gramStart"/>
            <w:r w:rsidRPr="00A43E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помогать зайке высаживать</w:t>
            </w:r>
            <w:proofErr w:type="gramEnd"/>
            <w:r w:rsidRPr="00A43E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семена на грядках (фасоль отдельно, гречку отдельно и т.п.).</w:t>
            </w:r>
          </w:p>
        </w:tc>
      </w:tr>
      <w:tr w:rsidR="00A43EB4" w:rsidTr="0082632E">
        <w:tc>
          <w:tcPr>
            <w:tcW w:w="10682" w:type="dxa"/>
            <w:gridSpan w:val="3"/>
          </w:tcPr>
          <w:p w:rsidR="00A43EB4" w:rsidRDefault="00A43EB4" w:rsidP="00A43EB4">
            <w:pPr>
              <w:spacing w:before="150" w:after="150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A43EB4" w:rsidRDefault="00A43EB4" w:rsidP="00A43EB4">
            <w:pPr>
              <w:spacing w:before="150" w:after="150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A43EB4" w:rsidRPr="00A43EB4" w:rsidRDefault="00A43EB4" w:rsidP="00A43EB4">
            <w:pPr>
              <w:spacing w:before="150" w:after="150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BD3378" w:rsidTr="0082632E">
        <w:tc>
          <w:tcPr>
            <w:tcW w:w="10682" w:type="dxa"/>
            <w:gridSpan w:val="3"/>
          </w:tcPr>
          <w:p w:rsidR="00A43EB4" w:rsidRDefault="00A43EB4" w:rsidP="00A43EB4">
            <w:pPr>
              <w:shd w:val="clear" w:color="auto" w:fill="FFFFFF"/>
              <w:spacing w:before="15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FE3860"/>
                <w:sz w:val="48"/>
                <w:szCs w:val="48"/>
                <w:lang w:eastAsia="ru-RU"/>
              </w:rPr>
            </w:pPr>
          </w:p>
          <w:p w:rsidR="00BD3378" w:rsidRPr="00BD3378" w:rsidRDefault="00BD3378" w:rsidP="00A43EB4">
            <w:pPr>
              <w:shd w:val="clear" w:color="auto" w:fill="FFFFFF"/>
              <w:spacing w:before="150" w:after="150"/>
              <w:jc w:val="center"/>
              <w:outlineLvl w:val="1"/>
              <w:rPr>
                <w:rFonts w:ascii="Times New Roman" w:eastAsia="Times New Roman" w:hAnsi="Times New Roman" w:cs="Times New Roman"/>
                <w:color w:val="FE3860"/>
                <w:sz w:val="36"/>
                <w:szCs w:val="36"/>
                <w:lang w:eastAsia="ru-RU"/>
              </w:rPr>
            </w:pPr>
            <w:r w:rsidRPr="00BD3378">
              <w:rPr>
                <w:rFonts w:ascii="Times New Roman" w:eastAsia="Times New Roman" w:hAnsi="Times New Roman" w:cs="Times New Roman"/>
                <w:color w:val="FE3860"/>
                <w:sz w:val="36"/>
                <w:szCs w:val="36"/>
                <w:lang w:eastAsia="ru-RU"/>
              </w:rPr>
              <w:t>Мелкие предметы и отверстия:</w:t>
            </w:r>
          </w:p>
          <w:p w:rsidR="00BD3378" w:rsidRDefault="00BD3378" w:rsidP="00A43EB4">
            <w:pPr>
              <w:spacing w:before="150" w:after="150"/>
              <w:ind w:firstLine="708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Следующий вид игр, которые отлично развивают мелкую моторику, заключается в следующем: ребенку предлагают опускать мелкие предметы (монетки, </w:t>
            </w:r>
            <w:proofErr w:type="spellStart"/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фасолины</w:t>
            </w:r>
            <w:proofErr w:type="spellEnd"/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крупы и т.п.) в мелкие отверстия</w:t>
            </w:r>
            <w:r w:rsidRPr="00A43EB4">
              <w:rPr>
                <w:rFonts w:ascii="Times New Roman" w:hAnsi="Times New Roman" w:cs="Times New Roman"/>
                <w:color w:val="685C5C"/>
                <w:shd w:val="clear" w:color="auto" w:fill="FFFFFF"/>
              </w:rPr>
              <w:t>.</w:t>
            </w:r>
          </w:p>
        </w:tc>
      </w:tr>
      <w:tr w:rsidR="00C60F6D" w:rsidTr="00457A36">
        <w:tc>
          <w:tcPr>
            <w:tcW w:w="3227" w:type="dxa"/>
          </w:tcPr>
          <w:p w:rsidR="00BD3378" w:rsidRPr="00A43EB4" w:rsidRDefault="00BD3378" w:rsidP="00A43EB4">
            <w:pPr>
              <w:spacing w:before="150" w:after="150"/>
              <w:outlineLvl w:val="1"/>
              <w:rPr>
                <w:rFonts w:ascii="Times New Roman" w:eastAsia="Times New Roman" w:hAnsi="Times New Roman" w:cs="Times New Roman"/>
                <w:color w:val="FE3860"/>
                <w:sz w:val="28"/>
                <w:szCs w:val="28"/>
                <w:lang w:eastAsia="ru-RU"/>
              </w:rPr>
            </w:pPr>
            <w:r w:rsidRPr="00A43E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Вариаций таких игр очень много, например вы можете кормить голодную птичку зернышками:</w:t>
            </w:r>
          </w:p>
        </w:tc>
        <w:tc>
          <w:tcPr>
            <w:tcW w:w="7455" w:type="dxa"/>
            <w:gridSpan w:val="2"/>
          </w:tcPr>
          <w:p w:rsidR="00BD3378" w:rsidRDefault="00BD3378" w:rsidP="00BD3378">
            <w:pPr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D2686" wp14:editId="313BB95F">
                  <wp:extent cx="3467100" cy="2314575"/>
                  <wp:effectExtent l="0" t="0" r="0" b="9525"/>
                  <wp:docPr id="7" name="Рисунок 14" descr="Мелкая моторика дошкольников - простые и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елкая моторика дошкольников - простые и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680" cy="23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457A36">
        <w:trPr>
          <w:trHeight w:val="423"/>
        </w:trPr>
        <w:tc>
          <w:tcPr>
            <w:tcW w:w="3227" w:type="dxa"/>
          </w:tcPr>
          <w:p w:rsidR="00A43EB4" w:rsidRDefault="00A43EB4" w:rsidP="00A43EB4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  <w:lastRenderedPageBreak/>
              <w:t>1.</w:t>
            </w:r>
          </w:p>
          <w:p w:rsidR="00BD3378" w:rsidRDefault="00A43EB4" w:rsidP="00BD3378">
            <w:pPr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1508C" wp14:editId="71ABD88F">
                  <wp:extent cx="2977444" cy="2009775"/>
                  <wp:effectExtent l="0" t="0" r="0" b="0"/>
                  <wp:docPr id="8" name="Рисунок 16" descr="http://www.igraypodrastay.ru/images/124-motorika-2-goda/DSC0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graypodrastay.ru/images/124-motorika-2-goda/DSC0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51" cy="201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  <w:gridSpan w:val="2"/>
          </w:tcPr>
          <w:p w:rsidR="00BD3378" w:rsidRDefault="00BD337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689FCDA6" wp14:editId="55A14221">
                  <wp:extent cx="3169970" cy="2388044"/>
                  <wp:effectExtent l="0" t="0" r="0" b="0"/>
                  <wp:docPr id="9" name="Рисунок 9" descr="http://www.igraypodrastay.ru/images/124-motorika-2-goda/DSC0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graypodrastay.ru/images/124-motorika-2-goda/DSC0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114" cy="239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378" w:rsidRDefault="00BD3378" w:rsidP="0082632E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  <w:t>3.</w:t>
            </w:r>
            <w:r>
              <w:rPr>
                <w:noProof/>
                <w:lang w:eastAsia="ru-RU"/>
              </w:rPr>
              <w:drawing>
                <wp:inline distT="0" distB="0" distL="0" distR="0" wp14:anchorId="2672CA40" wp14:editId="1CC5C00F">
                  <wp:extent cx="3363252" cy="2533650"/>
                  <wp:effectExtent l="0" t="0" r="8890" b="0"/>
                  <wp:docPr id="10" name="Рисунок 10" descr="http://www.igraypodrastay.ru/images/124-motorika-2-goda/DSC0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igraypodrastay.ru/images/124-motorika-2-goda/DSC0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252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378" w:rsidRDefault="00BD337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</w:p>
        </w:tc>
      </w:tr>
      <w:tr w:rsidR="00BD3378" w:rsidTr="0082632E">
        <w:trPr>
          <w:trHeight w:val="706"/>
        </w:trPr>
        <w:tc>
          <w:tcPr>
            <w:tcW w:w="10682" w:type="dxa"/>
            <w:gridSpan w:val="3"/>
          </w:tcPr>
          <w:p w:rsidR="00BD3378" w:rsidRDefault="00BD3378" w:rsidP="0082632E">
            <w:pPr>
              <w:shd w:val="clear" w:color="auto" w:fill="FFFFFF"/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 w:rsidRPr="00BD3378">
              <w:rPr>
                <w:rFonts w:ascii="Times New Roman" w:eastAsia="Times New Roman" w:hAnsi="Times New Roman" w:cs="Times New Roman"/>
                <w:color w:val="FE3860"/>
                <w:sz w:val="36"/>
                <w:szCs w:val="36"/>
                <w:lang w:eastAsia="ru-RU"/>
              </w:rPr>
              <w:t>Рисование ватными палочками</w:t>
            </w:r>
          </w:p>
        </w:tc>
      </w:tr>
      <w:tr w:rsidR="00BD3378" w:rsidTr="00457A36">
        <w:tc>
          <w:tcPr>
            <w:tcW w:w="3227" w:type="dxa"/>
          </w:tcPr>
          <w:p w:rsidR="00BD3378" w:rsidRPr="0082632E" w:rsidRDefault="00BD3378" w:rsidP="0082632E">
            <w:pPr>
              <w:spacing w:before="150" w:after="150"/>
              <w:outlineLvl w:val="1"/>
              <w:rPr>
                <w:rFonts w:ascii="Times New Roman" w:eastAsia="Times New Roman" w:hAnsi="Times New Roman" w:cs="Times New Roman"/>
                <w:color w:val="FE3860"/>
                <w:sz w:val="28"/>
                <w:szCs w:val="28"/>
                <w:lang w:eastAsia="ru-RU"/>
              </w:rPr>
            </w:pPr>
            <w:r w:rsidRPr="008263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Многие дети двух лет любят брать кисточку и карандаш в руки вот так</w:t>
            </w:r>
            <w:r w:rsidR="008263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7455" w:type="dxa"/>
            <w:gridSpan w:val="2"/>
          </w:tcPr>
          <w:p w:rsidR="00BD3378" w:rsidRDefault="00BD337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B7A7A" wp14:editId="6B564E18">
                  <wp:extent cx="1608734" cy="2133600"/>
                  <wp:effectExtent l="0" t="0" r="0" b="0"/>
                  <wp:docPr id="11" name="Рисунок 11" descr="http://www.igraypodrastay.ru/images/124-motorika-2-goda/r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igraypodrastay.ru/images/124-motorika-2-goda/r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34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78" w:rsidTr="00457A36">
        <w:tc>
          <w:tcPr>
            <w:tcW w:w="3227" w:type="dxa"/>
          </w:tcPr>
          <w:p w:rsidR="00BD3378" w:rsidRPr="0082632E" w:rsidRDefault="00BD3378" w:rsidP="0082632E">
            <w:pPr>
              <w:spacing w:before="150" w:after="150"/>
              <w:outlineLvl w:val="1"/>
              <w:rPr>
                <w:rFonts w:ascii="Times New Roman" w:eastAsia="Times New Roman" w:hAnsi="Times New Roman" w:cs="Times New Roman"/>
                <w:b/>
                <w:color w:val="FE3860"/>
                <w:sz w:val="28"/>
                <w:szCs w:val="28"/>
                <w:lang w:eastAsia="ru-RU"/>
              </w:rPr>
            </w:pPr>
            <w:r w:rsidRPr="0082632E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lastRenderedPageBreak/>
              <w:t xml:space="preserve">Рука ребенка быстро натренируется правильно держать </w:t>
            </w:r>
            <w:proofErr w:type="gramStart"/>
            <w:r w:rsidRPr="0082632E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кисточку</w:t>
            </w:r>
            <w:proofErr w:type="gramEnd"/>
            <w:r w:rsidRPr="0082632E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если вы будете чаще рисовать ватными палочками, потому что ватную палочку дети обычно сразу берут в руки вот так (держат ее так как обычно взро</w:t>
            </w:r>
            <w:r w:rsidR="0082632E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слый держит ручку или карандаш)</w:t>
            </w:r>
          </w:p>
        </w:tc>
        <w:tc>
          <w:tcPr>
            <w:tcW w:w="7455" w:type="dxa"/>
            <w:gridSpan w:val="2"/>
          </w:tcPr>
          <w:p w:rsidR="00BD3378" w:rsidRDefault="00BD337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71781" wp14:editId="723D76E4">
                  <wp:extent cx="4298894" cy="3238500"/>
                  <wp:effectExtent l="0" t="0" r="6985" b="0"/>
                  <wp:docPr id="12" name="Рисунок 12" descr="http://www.igraypodrastay.ru/images/124-motorika-2-goda/palochka-v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graypodrastay.ru/images/124-motorika-2-goda/palochka-v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894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78" w:rsidTr="00457A36">
        <w:tc>
          <w:tcPr>
            <w:tcW w:w="3227" w:type="dxa"/>
          </w:tcPr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Что можно рисовать? Подключите фантазию!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Например, можно </w:t>
            </w:r>
            <w:r w:rsidR="0082632E">
              <w:rPr>
                <w:rStyle w:val="a6"/>
                <w:sz w:val="28"/>
                <w:szCs w:val="28"/>
              </w:rPr>
              <w:t>лечить кариес на зубах</w:t>
            </w:r>
          </w:p>
          <w:p w:rsidR="00BD3378" w:rsidRDefault="00BD3378" w:rsidP="00BD3378">
            <w:pPr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</w:p>
        </w:tc>
        <w:tc>
          <w:tcPr>
            <w:tcW w:w="7455" w:type="dxa"/>
            <w:gridSpan w:val="2"/>
          </w:tcPr>
          <w:p w:rsidR="00BD3378" w:rsidRDefault="004F6F2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42B6D" wp14:editId="1482BC62">
                  <wp:extent cx="3582537" cy="2400300"/>
                  <wp:effectExtent l="0" t="0" r="0" b="0"/>
                  <wp:docPr id="13" name="Рисунок 13" descr="как развивать мелкую моторику - рисуем ватными палоч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к развивать мелкую моторику - рисуем ватными палоч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537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378" w:rsidTr="00457A36">
        <w:tc>
          <w:tcPr>
            <w:tcW w:w="3227" w:type="dxa"/>
          </w:tcPr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Смазывать </w:t>
            </w:r>
            <w:r w:rsidRPr="0082632E">
              <w:rPr>
                <w:rStyle w:val="a6"/>
                <w:sz w:val="28"/>
                <w:szCs w:val="28"/>
              </w:rPr>
              <w:t>ранки у слоненка зеленкой:</w:t>
            </w:r>
          </w:p>
          <w:p w:rsidR="00BD3378" w:rsidRDefault="00BD3378" w:rsidP="00BD3378">
            <w:pPr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</w:p>
        </w:tc>
        <w:tc>
          <w:tcPr>
            <w:tcW w:w="7455" w:type="dxa"/>
            <w:gridSpan w:val="2"/>
          </w:tcPr>
          <w:p w:rsidR="00BD3378" w:rsidRDefault="004F6F2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1EA563E" wp14:editId="15FB4BF6">
                  <wp:extent cx="4089400" cy="2200275"/>
                  <wp:effectExtent l="0" t="0" r="6350" b="9525"/>
                  <wp:docPr id="14" name="Рисунок 14" descr="http://www.igraypodrastay.ru/images/124-motorika-2-goda/risovanie-ig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igraypodrastay.ru/images/124-motorika-2-goda/risovanie-ig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15" cy="22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D3378" w:rsidTr="00457A36">
        <w:tc>
          <w:tcPr>
            <w:tcW w:w="3227" w:type="dxa"/>
          </w:tcPr>
          <w:p w:rsidR="00BD3378" w:rsidRPr="0082632E" w:rsidRDefault="004F6F28" w:rsidP="0082632E">
            <w:pPr>
              <w:spacing w:before="150" w:after="150"/>
              <w:outlineLvl w:val="1"/>
              <w:rPr>
                <w:rFonts w:ascii="Times New Roman" w:eastAsia="Times New Roman" w:hAnsi="Times New Roman" w:cs="Times New Roman"/>
                <w:color w:val="FE3860"/>
                <w:sz w:val="28"/>
                <w:szCs w:val="28"/>
                <w:lang w:eastAsia="ru-RU"/>
              </w:rPr>
            </w:pPr>
            <w:r w:rsidRPr="008263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Можно украшать точками все что угодно (чашки, чайники, платье у куклы и т.п.):</w:t>
            </w:r>
          </w:p>
        </w:tc>
        <w:tc>
          <w:tcPr>
            <w:tcW w:w="7455" w:type="dxa"/>
            <w:gridSpan w:val="2"/>
          </w:tcPr>
          <w:p w:rsidR="00BD3378" w:rsidRDefault="004F6F2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878BA" wp14:editId="309C5A54">
                  <wp:extent cx="2143125" cy="2719702"/>
                  <wp:effectExtent l="0" t="0" r="0" b="5080"/>
                  <wp:docPr id="15" name="Рисунок 15" descr="Рисование ватными палочками в 2 го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исование ватными палочками в 2 го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71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F28" w:rsidTr="0082632E">
        <w:tc>
          <w:tcPr>
            <w:tcW w:w="10682" w:type="dxa"/>
            <w:gridSpan w:val="3"/>
          </w:tcPr>
          <w:p w:rsidR="0082632E" w:rsidRPr="0082632E" w:rsidRDefault="0082632E" w:rsidP="0082632E">
            <w:pPr>
              <w:pStyle w:val="a7"/>
              <w:shd w:val="clear" w:color="auto" w:fill="FFFFFF"/>
              <w:spacing w:before="150" w:beforeAutospacing="0" w:after="150" w:afterAutospacing="0"/>
              <w:jc w:val="center"/>
              <w:rPr>
                <w:color w:val="FF0000"/>
                <w:sz w:val="36"/>
                <w:szCs w:val="36"/>
              </w:rPr>
            </w:pPr>
            <w:r w:rsidRPr="0082632E">
              <w:rPr>
                <w:color w:val="FF0000"/>
                <w:sz w:val="36"/>
                <w:szCs w:val="36"/>
              </w:rPr>
              <w:t>Лепка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Лепка из теста – королева среди всех игр по развитию мелкой моторики у детей. К тому же большинство малышей просто обожают лепить!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С ребенком 2-х лет можно осваивать следующие приемы лепки из теста и пластилина: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1. Лепить пирожки с начинкой.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 xml:space="preserve">2. Лепить колбаски (и превращать их в червяков, гнезда для птиц, бревна на крыше, полоски котенка и </w:t>
            </w:r>
            <w:proofErr w:type="spellStart"/>
            <w:proofErr w:type="gramStart"/>
            <w:r w:rsidRPr="0082632E">
              <w:rPr>
                <w:sz w:val="28"/>
                <w:szCs w:val="28"/>
              </w:rPr>
              <w:t>и</w:t>
            </w:r>
            <w:proofErr w:type="spellEnd"/>
            <w:proofErr w:type="gramEnd"/>
            <w:r w:rsidRPr="0082632E">
              <w:rPr>
                <w:sz w:val="28"/>
                <w:szCs w:val="28"/>
              </w:rPr>
              <w:t xml:space="preserve"> т.п.).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3. Лепить шарообразные предметы (типа колобков). Они могут превращаться в мячики, воздушные шарики и т.п.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4.  Осваивать технику размазывания пластилина:</w:t>
            </w:r>
          </w:p>
          <w:p w:rsidR="004F6F28" w:rsidRDefault="004F6F2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</w:p>
        </w:tc>
      </w:tr>
      <w:tr w:rsidR="0082632E" w:rsidTr="0082632E">
        <w:tc>
          <w:tcPr>
            <w:tcW w:w="10682" w:type="dxa"/>
            <w:gridSpan w:val="3"/>
          </w:tcPr>
          <w:p w:rsidR="0082632E" w:rsidRDefault="0082632E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82D730" wp14:editId="0886380A">
                  <wp:extent cx="3419475" cy="3419475"/>
                  <wp:effectExtent l="0" t="0" r="9525" b="9525"/>
                  <wp:docPr id="16" name="Рисунок 16" descr="Развитие мелкой мотори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азвитие мелкой мотори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2E" w:rsidTr="0082632E">
        <w:tc>
          <w:tcPr>
            <w:tcW w:w="10682" w:type="dxa"/>
            <w:gridSpan w:val="3"/>
          </w:tcPr>
          <w:p w:rsidR="0082632E" w:rsidRPr="0082632E" w:rsidRDefault="0082632E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eastAsia="ru-RU"/>
              </w:rPr>
            </w:pPr>
            <w:r w:rsidRPr="0082632E">
              <w:rPr>
                <w:rFonts w:ascii="Times New Roman" w:hAnsi="Times New Roman" w:cs="Times New Roman"/>
                <w:color w:val="FF0000"/>
                <w:sz w:val="36"/>
                <w:szCs w:val="36"/>
                <w:shd w:val="clear" w:color="auto" w:fill="FFFFFF"/>
              </w:rPr>
              <w:t>Раскопки и рисование на манке.</w:t>
            </w:r>
          </w:p>
        </w:tc>
      </w:tr>
      <w:tr w:rsidR="004F6F28" w:rsidTr="00457A36">
        <w:tc>
          <w:tcPr>
            <w:tcW w:w="3227" w:type="dxa"/>
          </w:tcPr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 xml:space="preserve">Для игр понадобится </w:t>
            </w:r>
            <w:proofErr w:type="gramStart"/>
            <w:r w:rsidRPr="0082632E">
              <w:rPr>
                <w:sz w:val="28"/>
                <w:szCs w:val="28"/>
              </w:rPr>
              <w:t>поднос</w:t>
            </w:r>
            <w:proofErr w:type="gramEnd"/>
            <w:r w:rsidRPr="0082632E">
              <w:rPr>
                <w:sz w:val="28"/>
                <w:szCs w:val="28"/>
              </w:rPr>
              <w:t xml:space="preserve"> на котором насыпана манка. 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Можно рисовать вместе с мамой, например, лучики для солнышка, дождик и т.п.</w:t>
            </w:r>
          </w:p>
          <w:p w:rsidR="004F6F28" w:rsidRDefault="004F6F28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Fonts w:ascii="Verdana" w:hAnsi="Verdana"/>
                <w:color w:val="685C5C"/>
              </w:rPr>
            </w:pPr>
          </w:p>
        </w:tc>
        <w:tc>
          <w:tcPr>
            <w:tcW w:w="7455" w:type="dxa"/>
            <w:gridSpan w:val="2"/>
          </w:tcPr>
          <w:p w:rsidR="004F6F28" w:rsidRDefault="004F6F2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084D1" wp14:editId="1A940DB6">
                  <wp:extent cx="3219450" cy="2133600"/>
                  <wp:effectExtent l="0" t="0" r="0" b="0"/>
                  <wp:docPr id="17" name="Рисунок 17" descr="http://www.igraypodrastay.ru/images/124-motorika-2-goda/risuem-na-kru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igraypodrastay.ru/images/124-motorika-2-goda/risuem-na-kru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923" cy="213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F28" w:rsidTr="00457A36">
        <w:tc>
          <w:tcPr>
            <w:tcW w:w="3227" w:type="dxa"/>
          </w:tcPr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>Кроме рисунков, в манке можно </w:t>
            </w:r>
            <w:r w:rsidRPr="0082632E">
              <w:rPr>
                <w:b/>
                <w:bCs/>
                <w:sz w:val="28"/>
                <w:szCs w:val="28"/>
              </w:rPr>
              <w:t>проводить раскопки.</w:t>
            </w:r>
            <w:r w:rsidRPr="0082632E">
              <w:rPr>
                <w:sz w:val="28"/>
                <w:szCs w:val="28"/>
              </w:rPr>
              <w:t> Это очень полезно, так как во время таких "раскопок" ребенок совершает движения пальцами аналогичные тем, которые он делает при выполнении пальчиковой гимнастики.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</w:p>
          <w:p w:rsidR="004F6F28" w:rsidRPr="0082632E" w:rsidRDefault="0082632E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</w:t>
            </w:r>
            <w:r w:rsidR="004F6F28" w:rsidRPr="0082632E">
              <w:rPr>
                <w:sz w:val="28"/>
                <w:szCs w:val="28"/>
              </w:rPr>
              <w:t>рисыпьте этот лист манкой.</w:t>
            </w:r>
          </w:p>
          <w:p w:rsidR="004F6F28" w:rsidRPr="0082632E" w:rsidRDefault="004F6F28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sz w:val="28"/>
                <w:szCs w:val="28"/>
              </w:rPr>
            </w:pPr>
            <w:r w:rsidRPr="0082632E">
              <w:rPr>
                <w:sz w:val="28"/>
                <w:szCs w:val="28"/>
              </w:rPr>
              <w:t xml:space="preserve">Пусть ребенок по просьбе мамы отыщет картинку, спрятанную в крупе. </w:t>
            </w:r>
            <w:proofErr w:type="gramStart"/>
            <w:r w:rsidRPr="0082632E">
              <w:rPr>
                <w:sz w:val="28"/>
                <w:szCs w:val="28"/>
              </w:rPr>
              <w:t>(Заметила, что на занятиях дети больше любят это делать совместно с мамами, а не в одиночку.</w:t>
            </w:r>
            <w:proofErr w:type="gramEnd"/>
            <w:r w:rsidRPr="0082632E">
              <w:rPr>
                <w:sz w:val="28"/>
                <w:szCs w:val="28"/>
              </w:rPr>
              <w:t xml:space="preserve"> </w:t>
            </w:r>
            <w:proofErr w:type="gramStart"/>
            <w:r w:rsidRPr="0082632E">
              <w:rPr>
                <w:sz w:val="28"/>
                <w:szCs w:val="28"/>
              </w:rPr>
              <w:t>Поэтому не оставайтесь в стороне - ищите вместе и радостно удивляйтесь находкам!).</w:t>
            </w:r>
            <w:proofErr w:type="gramEnd"/>
          </w:p>
          <w:p w:rsidR="004F6F28" w:rsidRDefault="004F6F28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Fonts w:ascii="Verdana" w:hAnsi="Verdana"/>
                <w:color w:val="685C5C"/>
              </w:rPr>
            </w:pPr>
          </w:p>
        </w:tc>
        <w:tc>
          <w:tcPr>
            <w:tcW w:w="7455" w:type="dxa"/>
            <w:gridSpan w:val="2"/>
          </w:tcPr>
          <w:p w:rsidR="004F6F28" w:rsidRDefault="004F6F2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D198AD" wp14:editId="5CDAFDC9">
                  <wp:extent cx="3495675" cy="2647950"/>
                  <wp:effectExtent l="0" t="0" r="9525" b="0"/>
                  <wp:docPr id="18" name="Рисунок 18" descr="http://www.igraypodrastay.ru/images/124-motorika-2-goda/m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igraypodrastay.ru/images/124-motorika-2-goda/m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695" cy="265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F28" w:rsidRDefault="004F6F28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46F929" wp14:editId="35D17E60">
                  <wp:extent cx="3486150" cy="2514600"/>
                  <wp:effectExtent l="0" t="0" r="0" b="0"/>
                  <wp:docPr id="19" name="Рисунок 19" descr="Игры с манной круп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Игры с манной круп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182" cy="251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2E" w:rsidTr="0082632E">
        <w:tc>
          <w:tcPr>
            <w:tcW w:w="10682" w:type="dxa"/>
            <w:gridSpan w:val="3"/>
          </w:tcPr>
          <w:p w:rsidR="0082632E" w:rsidRPr="0082632E" w:rsidRDefault="0082632E" w:rsidP="0082632E">
            <w:pPr>
              <w:pStyle w:val="a7"/>
              <w:shd w:val="clear" w:color="auto" w:fill="FFFFFF"/>
              <w:spacing w:before="150" w:beforeAutospacing="0" w:after="150" w:afterAutospacing="0"/>
              <w:jc w:val="center"/>
              <w:rPr>
                <w:color w:val="685C5C"/>
                <w:sz w:val="36"/>
                <w:szCs w:val="36"/>
              </w:rPr>
            </w:pPr>
            <w:r w:rsidRPr="00C60F6D">
              <w:rPr>
                <w:color w:val="FE3860"/>
                <w:sz w:val="36"/>
                <w:szCs w:val="36"/>
              </w:rPr>
              <w:lastRenderedPageBreak/>
              <w:t>Ищем</w:t>
            </w:r>
            <w:r>
              <w:rPr>
                <w:color w:val="FE3860"/>
                <w:sz w:val="36"/>
                <w:szCs w:val="36"/>
              </w:rPr>
              <w:t xml:space="preserve"> мелкие предметы в воде и крупе</w:t>
            </w:r>
          </w:p>
          <w:p w:rsidR="0082632E" w:rsidRPr="0082632E" w:rsidRDefault="0082632E" w:rsidP="0082632E">
            <w:pPr>
              <w:pStyle w:val="a7"/>
              <w:shd w:val="clear" w:color="auto" w:fill="FFFFFF"/>
              <w:spacing w:before="150" w:beforeAutospacing="0" w:after="150" w:afterAutospacing="0"/>
            </w:pPr>
            <w:r w:rsidRPr="0082632E">
              <w:t>Игры с крупой и водой хороши не только тем, что они развивают мелкую моторику, но и тем, что они необыкновенно успокаивают и снимают стресс.</w:t>
            </w:r>
          </w:p>
          <w:p w:rsidR="0082632E" w:rsidRPr="0082632E" w:rsidRDefault="0082632E" w:rsidP="0082632E">
            <w:pPr>
              <w:pStyle w:val="a7"/>
              <w:shd w:val="clear" w:color="auto" w:fill="FFFFFF"/>
              <w:spacing w:before="150" w:beforeAutospacing="0" w:after="150" w:afterAutospacing="0"/>
            </w:pPr>
            <w:r w:rsidRPr="0082632E">
              <w:t>Искать предметы в крупе и воде можно со смыслом.</w:t>
            </w:r>
          </w:p>
          <w:p w:rsidR="0082632E" w:rsidRPr="00C60F6D" w:rsidRDefault="0082632E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</w:p>
          <w:p w:rsidR="0082632E" w:rsidRDefault="0082632E" w:rsidP="00BD3378">
            <w:pPr>
              <w:tabs>
                <w:tab w:val="right" w:pos="6845"/>
              </w:tabs>
              <w:spacing w:before="150" w:after="150" w:line="600" w:lineRule="atLeast"/>
              <w:jc w:val="center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</w:p>
        </w:tc>
      </w:tr>
      <w:tr w:rsidR="00C60F6D" w:rsidTr="00457A36">
        <w:tc>
          <w:tcPr>
            <w:tcW w:w="3227" w:type="dxa"/>
          </w:tcPr>
          <w:p w:rsidR="00C60F6D" w:rsidRPr="0082632E" w:rsidRDefault="00C60F6D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color w:val="685C5C"/>
                <w:sz w:val="28"/>
                <w:szCs w:val="28"/>
              </w:rPr>
            </w:pPr>
            <w:r w:rsidRPr="0082632E">
              <w:rPr>
                <w:sz w:val="28"/>
                <w:szCs w:val="28"/>
                <w:shd w:val="clear" w:color="auto" w:fill="FFFFFF"/>
              </w:rPr>
              <w:t>Найди в крупе все «конфеты» и сложи каждую на свою тарелочку (выполняем сортировку по цвету):</w:t>
            </w:r>
          </w:p>
        </w:tc>
        <w:tc>
          <w:tcPr>
            <w:tcW w:w="7455" w:type="dxa"/>
            <w:gridSpan w:val="2"/>
          </w:tcPr>
          <w:p w:rsidR="00C60F6D" w:rsidRP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295D2" wp14:editId="1EBA5C94">
                  <wp:extent cx="3486150" cy="2266950"/>
                  <wp:effectExtent l="0" t="0" r="0" b="0"/>
                  <wp:docPr id="20" name="Рисунок 20" descr="http://www.igraypodrastay.ru/images/124-motorika-2-goda/sortir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graypodrastay.ru/images/124-motorika-2-goda/sortir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457A36">
        <w:tc>
          <w:tcPr>
            <w:tcW w:w="3227" w:type="dxa"/>
          </w:tcPr>
          <w:p w:rsidR="00C60F6D" w:rsidRPr="0082632E" w:rsidRDefault="00C60F6D" w:rsidP="0082632E">
            <w:pPr>
              <w:pStyle w:val="a7"/>
              <w:shd w:val="clear" w:color="auto" w:fill="FFFFFF"/>
              <w:spacing w:before="150" w:beforeAutospacing="0" w:after="150" w:afterAutospacing="0"/>
              <w:rPr>
                <w:color w:val="685C5C"/>
                <w:sz w:val="28"/>
                <w:szCs w:val="28"/>
              </w:rPr>
            </w:pPr>
            <w:r w:rsidRPr="0082632E">
              <w:rPr>
                <w:sz w:val="28"/>
                <w:szCs w:val="28"/>
                <w:shd w:val="clear" w:color="auto" w:fill="FFFFFF"/>
              </w:rPr>
              <w:lastRenderedPageBreak/>
              <w:t>Вылови бусинки или мозаику из воды и разложи их по цветам:</w:t>
            </w:r>
          </w:p>
        </w:tc>
        <w:tc>
          <w:tcPr>
            <w:tcW w:w="7455" w:type="dxa"/>
            <w:gridSpan w:val="2"/>
          </w:tcPr>
          <w:p w:rsidR="00C60F6D" w:rsidRP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159A5" wp14:editId="3DB8FB97">
                  <wp:extent cx="3429000" cy="2057400"/>
                  <wp:effectExtent l="0" t="0" r="0" b="0"/>
                  <wp:docPr id="21" name="Рисунок 21" descr="Игры на развитие мелкой моторики в 2 го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ры на развитие мелкой моторики в 2 год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t="5216" r="3855"/>
                          <a:stretch/>
                        </pic:blipFill>
                        <pic:spPr bwMode="auto">
                          <a:xfrm>
                            <a:off x="0" y="0"/>
                            <a:ext cx="3433628" cy="206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2E" w:rsidTr="0082632E">
        <w:tc>
          <w:tcPr>
            <w:tcW w:w="10682" w:type="dxa"/>
            <w:gridSpan w:val="3"/>
          </w:tcPr>
          <w:p w:rsidR="0082632E" w:rsidRPr="0082632E" w:rsidRDefault="0082632E" w:rsidP="0082632E">
            <w:pPr>
              <w:shd w:val="clear" w:color="auto" w:fill="FFFFFF"/>
              <w:spacing w:before="150" w:after="150" w:line="600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eastAsia="ru-RU"/>
              </w:rPr>
            </w:pPr>
            <w:r w:rsidRPr="00C60F6D"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eastAsia="ru-RU"/>
              </w:rPr>
              <w:t>Игрушки на развитие мелкой моторики</w:t>
            </w:r>
          </w:p>
        </w:tc>
      </w:tr>
      <w:tr w:rsidR="00C60F6D" w:rsidTr="0082632E">
        <w:tc>
          <w:tcPr>
            <w:tcW w:w="3794" w:type="dxa"/>
            <w:gridSpan w:val="2"/>
          </w:tcPr>
          <w:p w:rsidR="00C60F6D" w:rsidRDefault="00C60F6D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Fonts w:ascii="Verdana" w:hAnsi="Verdana"/>
                <w:color w:val="685C5C"/>
              </w:rPr>
            </w:pPr>
            <w:r>
              <w:rPr>
                <w:rStyle w:val="a6"/>
                <w:rFonts w:ascii="Verdana" w:hAnsi="Verdana"/>
                <w:color w:val="C63952"/>
                <w:shd w:val="clear" w:color="auto" w:fill="FFFFFF"/>
              </w:rPr>
              <w:t>Игры с бусами:</w:t>
            </w:r>
          </w:p>
        </w:tc>
        <w:tc>
          <w:tcPr>
            <w:tcW w:w="6888" w:type="dxa"/>
          </w:tcPr>
          <w:p w:rsidR="00C60F6D" w:rsidRP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9D0C5" wp14:editId="01BAB890">
                  <wp:extent cx="5705475" cy="3524250"/>
                  <wp:effectExtent l="0" t="0" r="9525" b="0"/>
                  <wp:docPr id="22" name="Рисунок 22" descr="http://www.igraypodrastay.ru/images/124-motorika-2-goda/3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graypodrastay.ru/images/124-motorika-2-goda/3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82632E">
        <w:tc>
          <w:tcPr>
            <w:tcW w:w="3794" w:type="dxa"/>
            <w:gridSpan w:val="2"/>
          </w:tcPr>
          <w:p w:rsidR="00C60F6D" w:rsidRDefault="00C60F6D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Fonts w:ascii="Verdana" w:hAnsi="Verdana"/>
                <w:color w:val="685C5C"/>
              </w:rPr>
            </w:pPr>
            <w:r>
              <w:rPr>
                <w:rStyle w:val="a6"/>
                <w:rFonts w:ascii="Verdana" w:hAnsi="Verdana"/>
                <w:color w:val="C63952"/>
                <w:shd w:val="clear" w:color="auto" w:fill="FFFFFF"/>
              </w:rPr>
              <w:t>Болтики и винты:</w:t>
            </w:r>
          </w:p>
        </w:tc>
        <w:tc>
          <w:tcPr>
            <w:tcW w:w="6888" w:type="dxa"/>
          </w:tcPr>
          <w:p w:rsidR="00C60F6D" w:rsidRP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F40CC" wp14:editId="19F5A535">
                  <wp:extent cx="4086225" cy="2171700"/>
                  <wp:effectExtent l="0" t="0" r="9525" b="0"/>
                  <wp:docPr id="23" name="Рисунок 23" descr="http://www.igraypodrastay.ru/images/124-motorika-2-goda/bolt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graypodrastay.ru/images/124-motorika-2-goda/bolt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82632E">
        <w:tc>
          <w:tcPr>
            <w:tcW w:w="3794" w:type="dxa"/>
            <w:gridSpan w:val="2"/>
          </w:tcPr>
          <w:p w:rsidR="00C60F6D" w:rsidRDefault="00C60F6D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Fonts w:ascii="Verdana" w:hAnsi="Verdana"/>
                <w:color w:val="685C5C"/>
              </w:rPr>
            </w:pPr>
            <w:r>
              <w:rPr>
                <w:rStyle w:val="a6"/>
                <w:rFonts w:ascii="Verdana" w:hAnsi="Verdana"/>
                <w:color w:val="C63952"/>
                <w:shd w:val="clear" w:color="auto" w:fill="FFFFFF"/>
              </w:rPr>
              <w:lastRenderedPageBreak/>
              <w:t>Мозаика:</w:t>
            </w:r>
          </w:p>
        </w:tc>
        <w:tc>
          <w:tcPr>
            <w:tcW w:w="6888" w:type="dxa"/>
          </w:tcPr>
          <w:p w:rsidR="00C60F6D" w:rsidRP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FE3860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B9DC0" wp14:editId="5C8F7D47">
                  <wp:extent cx="4667250" cy="3187065"/>
                  <wp:effectExtent l="0" t="0" r="0" b="0"/>
                  <wp:docPr id="24" name="Рисунок 24" descr="http://www.igraypodrastay.ru/images/NG_godovas/39i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graypodrastay.ru/images/NG_godovas/39i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82632E">
        <w:tc>
          <w:tcPr>
            <w:tcW w:w="3794" w:type="dxa"/>
            <w:gridSpan w:val="2"/>
          </w:tcPr>
          <w:p w:rsidR="00C60F6D" w:rsidRDefault="00C60F6D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  <w:r>
              <w:rPr>
                <w:rStyle w:val="a6"/>
                <w:rFonts w:ascii="Verdana" w:hAnsi="Verdana"/>
                <w:color w:val="C63952"/>
                <w:shd w:val="clear" w:color="auto" w:fill="FFFFFF"/>
              </w:rPr>
              <w:t xml:space="preserve">Игры с </w:t>
            </w:r>
            <w:proofErr w:type="spellStart"/>
            <w:r>
              <w:rPr>
                <w:rStyle w:val="a6"/>
                <w:rFonts w:ascii="Verdana" w:hAnsi="Verdana"/>
                <w:color w:val="C63952"/>
                <w:shd w:val="clear" w:color="auto" w:fill="FFFFFF"/>
              </w:rPr>
              <w:t>Лего</w:t>
            </w:r>
            <w:proofErr w:type="spellEnd"/>
            <w:r>
              <w:rPr>
                <w:rStyle w:val="a6"/>
                <w:rFonts w:ascii="Verdana" w:hAnsi="Verdana"/>
                <w:color w:val="C63952"/>
                <w:shd w:val="clear" w:color="auto" w:fill="FFFFFF"/>
              </w:rPr>
              <w:t>:</w:t>
            </w:r>
          </w:p>
        </w:tc>
        <w:tc>
          <w:tcPr>
            <w:tcW w:w="6888" w:type="dxa"/>
          </w:tcPr>
          <w:p w:rsid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B6FB3" wp14:editId="04E8DCF4">
                  <wp:extent cx="4162425" cy="2799334"/>
                  <wp:effectExtent l="0" t="0" r="0" b="1270"/>
                  <wp:docPr id="25" name="Рисунок 25" descr="http://www.igraypodrastay.ru/images/124-motorika-2-goda/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graypodrastay.ru/images/124-motorika-2-goda/l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936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2E" w:rsidTr="0082632E">
        <w:tc>
          <w:tcPr>
            <w:tcW w:w="3794" w:type="dxa"/>
            <w:gridSpan w:val="2"/>
          </w:tcPr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  <w:p w:rsidR="0082632E" w:rsidRDefault="0082632E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</w:tc>
        <w:tc>
          <w:tcPr>
            <w:tcW w:w="6888" w:type="dxa"/>
          </w:tcPr>
          <w:p w:rsidR="0082632E" w:rsidRDefault="0082632E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noProof/>
                <w:lang w:eastAsia="ru-RU"/>
              </w:rPr>
            </w:pPr>
          </w:p>
        </w:tc>
      </w:tr>
      <w:tr w:rsidR="00C60F6D" w:rsidTr="0082632E">
        <w:tc>
          <w:tcPr>
            <w:tcW w:w="3794" w:type="dxa"/>
            <w:gridSpan w:val="2"/>
          </w:tcPr>
          <w:p w:rsidR="00C60F6D" w:rsidRDefault="00ED038E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17365D" w:themeColor="text2" w:themeShade="BF"/>
                <w:sz w:val="36"/>
                <w:szCs w:val="36"/>
                <w:lang w:eastAsia="ru-RU"/>
              </w:rPr>
            </w:pPr>
            <w:hyperlink r:id="rId32" w:history="1">
              <w:r w:rsidR="00C60F6D" w:rsidRPr="00622A5E">
                <w:rPr>
                  <w:rStyle w:val="a8"/>
                  <w:rFonts w:ascii="Book Antiqua" w:eastAsia="Times New Roman" w:hAnsi="Book Antiqua" w:cs="Times New Roman"/>
                  <w:color w:val="0000BF" w:themeColor="hyperlink" w:themeShade="BF"/>
                  <w:sz w:val="36"/>
                  <w:szCs w:val="36"/>
                  <w:lang w:eastAsia="ru-RU"/>
                </w:rPr>
                <w:t>http://www.igraypodrastay.ru/razvivayuschie-igri/dlya-detej/2-goda/110-mozaika.html</w:t>
              </w:r>
            </w:hyperlink>
          </w:p>
          <w:p w:rsidR="00C60F6D" w:rsidRDefault="00C60F6D" w:rsidP="004F6F28">
            <w:pPr>
              <w:pStyle w:val="a7"/>
              <w:shd w:val="clear" w:color="auto" w:fill="FFFFFF"/>
              <w:spacing w:before="150" w:beforeAutospacing="0" w:after="150" w:afterAutospacing="0"/>
              <w:jc w:val="both"/>
              <w:rPr>
                <w:rStyle w:val="a6"/>
                <w:rFonts w:ascii="Verdana" w:hAnsi="Verdana"/>
                <w:color w:val="C63952"/>
                <w:shd w:val="clear" w:color="auto" w:fill="FFFFFF"/>
              </w:rPr>
            </w:pPr>
          </w:p>
        </w:tc>
        <w:tc>
          <w:tcPr>
            <w:tcW w:w="6888" w:type="dxa"/>
          </w:tcPr>
          <w:p w:rsid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22443" wp14:editId="4E3610FB">
                  <wp:extent cx="2486025" cy="139837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68" cy="139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82632E">
        <w:tc>
          <w:tcPr>
            <w:tcW w:w="3794" w:type="dxa"/>
            <w:gridSpan w:val="2"/>
          </w:tcPr>
          <w:p w:rsid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17365D" w:themeColor="text2" w:themeShade="BF"/>
                <w:sz w:val="36"/>
                <w:szCs w:val="36"/>
                <w:lang w:eastAsia="ru-RU"/>
              </w:rPr>
            </w:pPr>
            <w:r w:rsidRPr="00C60F6D">
              <w:rPr>
                <w:rFonts w:ascii="Book Antiqua" w:eastAsia="Times New Roman" w:hAnsi="Book Antiqua" w:cs="Times New Roman"/>
                <w:color w:val="17365D" w:themeColor="text2" w:themeShade="BF"/>
                <w:sz w:val="36"/>
                <w:szCs w:val="36"/>
                <w:lang w:eastAsia="ru-RU"/>
              </w:rPr>
              <w:t>http://www.igraypodrastay.ru/razvivayuschie-zaniatia/vozrast-dva-goda/99-more.html</w:t>
            </w:r>
          </w:p>
        </w:tc>
        <w:tc>
          <w:tcPr>
            <w:tcW w:w="6888" w:type="dxa"/>
          </w:tcPr>
          <w:p w:rsid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4E564" wp14:editId="6111019F">
                  <wp:extent cx="3062855" cy="1722836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02" cy="172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F6D" w:rsidTr="0082632E">
        <w:tc>
          <w:tcPr>
            <w:tcW w:w="3794" w:type="dxa"/>
            <w:gridSpan w:val="2"/>
          </w:tcPr>
          <w:p w:rsidR="00C60F6D" w:rsidRP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rFonts w:ascii="Book Antiqua" w:eastAsia="Times New Roman" w:hAnsi="Book Antiqua" w:cs="Times New Roman"/>
                <w:color w:val="17365D" w:themeColor="text2" w:themeShade="BF"/>
                <w:sz w:val="36"/>
                <w:szCs w:val="36"/>
                <w:lang w:eastAsia="ru-RU"/>
              </w:rPr>
            </w:pPr>
            <w:r w:rsidRPr="00C60F6D">
              <w:rPr>
                <w:rFonts w:ascii="Book Antiqua" w:eastAsia="Times New Roman" w:hAnsi="Book Antiqua" w:cs="Times New Roman"/>
                <w:color w:val="17365D" w:themeColor="text2" w:themeShade="BF"/>
                <w:sz w:val="36"/>
                <w:szCs w:val="36"/>
                <w:lang w:eastAsia="ru-RU"/>
              </w:rPr>
              <w:t>http://www.igraypodrastay.ru/razvivayuschie-igri/logika/2-3-goda/53-konstruktor-iz-salfetok.html</w:t>
            </w:r>
          </w:p>
        </w:tc>
        <w:tc>
          <w:tcPr>
            <w:tcW w:w="6888" w:type="dxa"/>
          </w:tcPr>
          <w:p w:rsidR="00C60F6D" w:rsidRDefault="00C60F6D" w:rsidP="00C60F6D">
            <w:pPr>
              <w:shd w:val="clear" w:color="auto" w:fill="FFFFFF"/>
              <w:spacing w:before="150" w:after="150" w:line="600" w:lineRule="atLeast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E16C0" wp14:editId="4FDBAFA5">
                  <wp:extent cx="3111494" cy="1750196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13" cy="175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F6D" w:rsidRPr="00BD3378" w:rsidRDefault="00C60F6D" w:rsidP="00BD3378">
      <w:pPr>
        <w:shd w:val="clear" w:color="auto" w:fill="FFFFFF"/>
        <w:spacing w:before="150" w:after="150" w:line="600" w:lineRule="atLeast"/>
        <w:outlineLvl w:val="1"/>
        <w:rPr>
          <w:rFonts w:ascii="Book Antiqua" w:eastAsia="Times New Roman" w:hAnsi="Book Antiqua" w:cs="Times New Roman"/>
          <w:color w:val="17365D" w:themeColor="text2" w:themeShade="BF"/>
          <w:sz w:val="36"/>
          <w:szCs w:val="36"/>
          <w:lang w:eastAsia="ru-RU"/>
        </w:rPr>
      </w:pPr>
    </w:p>
    <w:p w:rsidR="00666DAB" w:rsidRDefault="00666DAB" w:rsidP="00666DAB">
      <w:pPr>
        <w:jc w:val="center"/>
      </w:pPr>
    </w:p>
    <w:sectPr w:rsidR="00666DAB" w:rsidSect="00A43EB4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38E" w:rsidRDefault="00ED038E" w:rsidP="0082632E">
      <w:pPr>
        <w:spacing w:after="0" w:line="240" w:lineRule="auto"/>
      </w:pPr>
      <w:r>
        <w:separator/>
      </w:r>
    </w:p>
  </w:endnote>
  <w:endnote w:type="continuationSeparator" w:id="0">
    <w:p w:rsidR="00ED038E" w:rsidRDefault="00ED038E" w:rsidP="0082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282262"/>
      <w:docPartObj>
        <w:docPartGallery w:val="Page Numbers (Bottom of Page)"/>
        <w:docPartUnique/>
      </w:docPartObj>
    </w:sdtPr>
    <w:sdtEndPr/>
    <w:sdtContent>
      <w:p w:rsidR="0082632E" w:rsidRDefault="0082632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A36">
          <w:rPr>
            <w:noProof/>
          </w:rPr>
          <w:t>2</w:t>
        </w:r>
        <w:r>
          <w:fldChar w:fldCharType="end"/>
        </w:r>
      </w:p>
    </w:sdtContent>
  </w:sdt>
  <w:p w:rsidR="0082632E" w:rsidRDefault="0082632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38E" w:rsidRDefault="00ED038E" w:rsidP="0082632E">
      <w:pPr>
        <w:spacing w:after="0" w:line="240" w:lineRule="auto"/>
      </w:pPr>
      <w:r>
        <w:separator/>
      </w:r>
    </w:p>
  </w:footnote>
  <w:footnote w:type="continuationSeparator" w:id="0">
    <w:p w:rsidR="00ED038E" w:rsidRDefault="00ED038E" w:rsidP="00826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DAB"/>
    <w:rsid w:val="00002C12"/>
    <w:rsid w:val="00187BE6"/>
    <w:rsid w:val="00457A36"/>
    <w:rsid w:val="004E1FD1"/>
    <w:rsid w:val="004F6F28"/>
    <w:rsid w:val="00666DAB"/>
    <w:rsid w:val="008151CF"/>
    <w:rsid w:val="0082632E"/>
    <w:rsid w:val="008A0177"/>
    <w:rsid w:val="00A43EB4"/>
    <w:rsid w:val="00BD3378"/>
    <w:rsid w:val="00C60F6D"/>
    <w:rsid w:val="00ED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DA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66DAB"/>
    <w:rPr>
      <w:b/>
      <w:bCs/>
    </w:rPr>
  </w:style>
  <w:style w:type="paragraph" w:styleId="a7">
    <w:name w:val="Normal (Web)"/>
    <w:basedOn w:val="a"/>
    <w:uiPriority w:val="99"/>
    <w:semiHidden/>
    <w:unhideWhenUsed/>
    <w:rsid w:val="004F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60F6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2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2632E"/>
  </w:style>
  <w:style w:type="paragraph" w:styleId="ab">
    <w:name w:val="footer"/>
    <w:basedOn w:val="a"/>
    <w:link w:val="ac"/>
    <w:uiPriority w:val="99"/>
    <w:unhideWhenUsed/>
    <w:rsid w:val="0082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26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DA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66DAB"/>
    <w:rPr>
      <w:b/>
      <w:bCs/>
    </w:rPr>
  </w:style>
  <w:style w:type="paragraph" w:styleId="a7">
    <w:name w:val="Normal (Web)"/>
    <w:basedOn w:val="a"/>
    <w:uiPriority w:val="99"/>
    <w:semiHidden/>
    <w:unhideWhenUsed/>
    <w:rsid w:val="004F6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60F6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2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2632E"/>
  </w:style>
  <w:style w:type="paragraph" w:styleId="ab">
    <w:name w:val="footer"/>
    <w:basedOn w:val="a"/>
    <w:link w:val="ac"/>
    <w:uiPriority w:val="99"/>
    <w:unhideWhenUsed/>
    <w:rsid w:val="0082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26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igraypodrastay.ru/razvivayuschie-igri/dlya-detej/2-goda/110-mozaika.html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2021-05-26T09:57:00Z</cp:lastPrinted>
  <dcterms:created xsi:type="dcterms:W3CDTF">2021-05-26T10:06:00Z</dcterms:created>
  <dcterms:modified xsi:type="dcterms:W3CDTF">2021-05-27T00:15:00Z</dcterms:modified>
</cp:coreProperties>
</file>